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88" w:rsidRPr="00A43F88" w:rsidRDefault="00180DF2" w:rsidP="00180DF2">
      <w:pPr>
        <w:tabs>
          <w:tab w:val="left" w:pos="7785"/>
        </w:tabs>
        <w:spacing w:line="0" w:lineRule="atLeast"/>
        <w:rPr>
          <w:sz w:val="24"/>
          <w:szCs w:val="24"/>
        </w:rPr>
      </w:pPr>
      <w:bookmarkStart w:id="0" w:name="_GoBack"/>
      <w:bookmarkEnd w:id="0"/>
      <w:r>
        <w:rPr>
          <w:sz w:val="24"/>
          <w:szCs w:val="24"/>
        </w:rPr>
        <w:tab/>
      </w:r>
    </w:p>
    <w:p w:rsidR="006042EE" w:rsidRPr="00A40A74" w:rsidRDefault="006042EE" w:rsidP="00305094">
      <w:pPr>
        <w:tabs>
          <w:tab w:val="left" w:pos="8787"/>
        </w:tabs>
        <w:spacing w:line="0" w:lineRule="atLeast"/>
        <w:rPr>
          <w:sz w:val="24"/>
          <w:szCs w:val="24"/>
        </w:rPr>
      </w:pPr>
    </w:p>
    <w:p w:rsidR="00A40A74" w:rsidRDefault="00A40A74" w:rsidP="006042EE">
      <w:pPr>
        <w:spacing w:line="0" w:lineRule="atLeast"/>
        <w:jc w:val="center"/>
        <w:rPr>
          <w:sz w:val="32"/>
          <w:szCs w:val="32"/>
        </w:rPr>
      </w:pPr>
    </w:p>
    <w:p w:rsidR="006042EE" w:rsidRPr="006042EE" w:rsidRDefault="006042EE" w:rsidP="006042EE">
      <w:pPr>
        <w:spacing w:line="0" w:lineRule="atLeast"/>
        <w:jc w:val="center"/>
        <w:rPr>
          <w:sz w:val="32"/>
          <w:szCs w:val="32"/>
        </w:rPr>
      </w:pPr>
      <w:r w:rsidRPr="006042EE">
        <w:rPr>
          <w:rFonts w:hint="eastAsia"/>
          <w:sz w:val="32"/>
          <w:szCs w:val="32"/>
        </w:rPr>
        <w:t>災害時における特別措置について</w:t>
      </w:r>
    </w:p>
    <w:p w:rsidR="006042EE" w:rsidRPr="006042EE" w:rsidRDefault="006042EE" w:rsidP="006042EE">
      <w:pPr>
        <w:rPr>
          <w:sz w:val="20"/>
          <w:szCs w:val="20"/>
        </w:rPr>
      </w:pPr>
    </w:p>
    <w:p w:rsidR="006042EE" w:rsidRPr="006042EE" w:rsidRDefault="006042EE" w:rsidP="006042EE">
      <w:pPr>
        <w:rPr>
          <w:sz w:val="20"/>
          <w:szCs w:val="20"/>
        </w:rPr>
      </w:pPr>
      <w:r w:rsidRPr="006042EE">
        <w:rPr>
          <w:rFonts w:hint="eastAsia"/>
          <w:sz w:val="20"/>
          <w:szCs w:val="20"/>
        </w:rPr>
        <w:t>１．目　　的</w:t>
      </w:r>
    </w:p>
    <w:p w:rsidR="006042EE" w:rsidRPr="006042EE" w:rsidRDefault="006042EE" w:rsidP="006042EE">
      <w:pPr>
        <w:ind w:left="400" w:hangingChars="200" w:hanging="400"/>
        <w:rPr>
          <w:sz w:val="20"/>
          <w:szCs w:val="20"/>
        </w:rPr>
      </w:pPr>
      <w:r w:rsidRPr="006042EE">
        <w:rPr>
          <w:rFonts w:hint="eastAsia"/>
          <w:sz w:val="20"/>
          <w:szCs w:val="20"/>
        </w:rPr>
        <w:t xml:space="preserve">　　　商工貯蓄共済の既存融資残高のある加入者が自然災害の発生により経営に影響を受けた場合に、既存融資残高の返済猶予等について、必要な事項を定めることを目的とする。</w:t>
      </w:r>
    </w:p>
    <w:p w:rsidR="006042EE" w:rsidRPr="006042EE" w:rsidRDefault="006042EE" w:rsidP="006042EE">
      <w:pPr>
        <w:rPr>
          <w:sz w:val="20"/>
          <w:szCs w:val="20"/>
        </w:rPr>
      </w:pPr>
    </w:p>
    <w:p w:rsidR="006042EE" w:rsidRPr="006042EE" w:rsidRDefault="006042EE" w:rsidP="006042EE">
      <w:pPr>
        <w:ind w:left="400" w:hangingChars="200" w:hanging="400"/>
        <w:rPr>
          <w:sz w:val="20"/>
          <w:szCs w:val="20"/>
        </w:rPr>
      </w:pPr>
      <w:r w:rsidRPr="006042EE">
        <w:rPr>
          <w:rFonts w:hint="eastAsia"/>
          <w:sz w:val="20"/>
          <w:szCs w:val="20"/>
        </w:rPr>
        <w:t>２．対</w:t>
      </w:r>
      <w:r w:rsidRPr="006042EE">
        <w:rPr>
          <w:rFonts w:hint="eastAsia"/>
          <w:sz w:val="20"/>
          <w:szCs w:val="20"/>
        </w:rPr>
        <w:t xml:space="preserve"> </w:t>
      </w:r>
      <w:r w:rsidRPr="006042EE">
        <w:rPr>
          <w:rFonts w:hint="eastAsia"/>
          <w:sz w:val="20"/>
          <w:szCs w:val="20"/>
        </w:rPr>
        <w:t>象</w:t>
      </w:r>
      <w:r w:rsidRPr="006042EE">
        <w:rPr>
          <w:rFonts w:hint="eastAsia"/>
          <w:sz w:val="20"/>
          <w:szCs w:val="20"/>
        </w:rPr>
        <w:t xml:space="preserve"> </w:t>
      </w:r>
      <w:r w:rsidRPr="006042EE">
        <w:rPr>
          <w:rFonts w:hint="eastAsia"/>
          <w:sz w:val="20"/>
          <w:szCs w:val="20"/>
        </w:rPr>
        <w:t>者</w:t>
      </w:r>
    </w:p>
    <w:p w:rsidR="006042EE" w:rsidRPr="006042EE" w:rsidRDefault="006042EE" w:rsidP="006042EE">
      <w:pPr>
        <w:ind w:leftChars="200" w:left="420" w:firstLineChars="100" w:firstLine="200"/>
        <w:rPr>
          <w:sz w:val="20"/>
          <w:szCs w:val="20"/>
        </w:rPr>
      </w:pPr>
      <w:r w:rsidRPr="006042EE">
        <w:rPr>
          <w:rFonts w:hint="eastAsia"/>
          <w:sz w:val="20"/>
          <w:szCs w:val="20"/>
        </w:rPr>
        <w:t>「災害救助法」又は「激甚災害に対処するための特別の財政援助等に関する法律」の適用地域若しくは北海道中小企業総合振興資金・災害貸付の対象として道が特別に必要と認める地域の商工会員のうち、商工会長から罹災証明書（別紙）の提出のあった加入者とする。</w:t>
      </w:r>
    </w:p>
    <w:p w:rsidR="006042EE" w:rsidRPr="006042EE" w:rsidRDefault="006042EE" w:rsidP="006042EE">
      <w:pPr>
        <w:ind w:leftChars="200" w:left="420" w:firstLineChars="100" w:firstLine="200"/>
        <w:rPr>
          <w:sz w:val="20"/>
          <w:szCs w:val="20"/>
        </w:rPr>
      </w:pPr>
    </w:p>
    <w:p w:rsidR="006042EE" w:rsidRPr="006042EE" w:rsidRDefault="006042EE" w:rsidP="006042EE">
      <w:pPr>
        <w:rPr>
          <w:sz w:val="20"/>
          <w:szCs w:val="20"/>
        </w:rPr>
      </w:pPr>
      <w:r w:rsidRPr="006042EE">
        <w:rPr>
          <w:rFonts w:hint="eastAsia"/>
          <w:sz w:val="20"/>
          <w:szCs w:val="20"/>
        </w:rPr>
        <w:t>３．特別措置</w:t>
      </w:r>
    </w:p>
    <w:p w:rsidR="006042EE" w:rsidRPr="006042EE" w:rsidRDefault="006042EE" w:rsidP="006042EE">
      <w:pPr>
        <w:ind w:left="400" w:hangingChars="200" w:hanging="400"/>
        <w:rPr>
          <w:sz w:val="20"/>
          <w:szCs w:val="20"/>
        </w:rPr>
      </w:pPr>
      <w:r w:rsidRPr="006042EE">
        <w:rPr>
          <w:rFonts w:hint="eastAsia"/>
          <w:sz w:val="20"/>
          <w:szCs w:val="20"/>
        </w:rPr>
        <w:t xml:space="preserve">　　　既存融資残高の返済が一時的に困難な加入者に対し、下記４の猶予期間における返済を猶予する。なお、当該期間においては約定利息を徴収するが、遅延損害金は徴収しない。</w:t>
      </w:r>
    </w:p>
    <w:p w:rsidR="006042EE" w:rsidRPr="006042EE" w:rsidRDefault="006042EE" w:rsidP="006042EE">
      <w:pPr>
        <w:ind w:left="400" w:hangingChars="200" w:hanging="400"/>
        <w:rPr>
          <w:sz w:val="20"/>
          <w:szCs w:val="20"/>
        </w:rPr>
      </w:pPr>
    </w:p>
    <w:p w:rsidR="006042EE" w:rsidRPr="006042EE" w:rsidRDefault="006042EE" w:rsidP="006042EE">
      <w:pPr>
        <w:ind w:left="400" w:hangingChars="200" w:hanging="400"/>
        <w:rPr>
          <w:sz w:val="20"/>
          <w:szCs w:val="20"/>
        </w:rPr>
      </w:pPr>
      <w:r w:rsidRPr="006042EE">
        <w:rPr>
          <w:rFonts w:hint="eastAsia"/>
          <w:sz w:val="20"/>
          <w:szCs w:val="20"/>
        </w:rPr>
        <w:t>４．猶予期間</w:t>
      </w:r>
    </w:p>
    <w:p w:rsidR="006042EE" w:rsidRPr="006042EE" w:rsidRDefault="006042EE" w:rsidP="006042EE">
      <w:pPr>
        <w:ind w:left="400" w:hangingChars="200" w:hanging="400"/>
        <w:rPr>
          <w:sz w:val="20"/>
          <w:szCs w:val="20"/>
        </w:rPr>
      </w:pPr>
      <w:r w:rsidRPr="006042EE">
        <w:rPr>
          <w:rFonts w:hint="eastAsia"/>
          <w:sz w:val="20"/>
          <w:szCs w:val="20"/>
        </w:rPr>
        <w:t xml:space="preserve">　　　自然災害発生直後の約定返済日（５日又は１５日）から起算し、３カ月以内とする。</w:t>
      </w:r>
    </w:p>
    <w:p w:rsidR="006042EE" w:rsidRDefault="006042EE" w:rsidP="006042EE">
      <w:pPr>
        <w:rPr>
          <w:sz w:val="20"/>
          <w:szCs w:val="20"/>
        </w:rPr>
      </w:pPr>
    </w:p>
    <w:p w:rsidR="00807902" w:rsidRDefault="00807902" w:rsidP="00807902">
      <w:pPr>
        <w:rPr>
          <w:sz w:val="20"/>
          <w:szCs w:val="20"/>
        </w:rPr>
      </w:pPr>
      <w:r>
        <w:rPr>
          <w:rFonts w:hint="eastAsia"/>
          <w:sz w:val="20"/>
          <w:szCs w:val="20"/>
        </w:rPr>
        <w:t>５．開始時期</w:t>
      </w:r>
    </w:p>
    <w:p w:rsidR="006042EE" w:rsidRDefault="00807902" w:rsidP="00807902">
      <w:pPr>
        <w:rPr>
          <w:sz w:val="20"/>
          <w:szCs w:val="20"/>
        </w:rPr>
      </w:pPr>
      <w:r w:rsidRPr="00807902">
        <w:rPr>
          <w:rFonts w:hint="eastAsia"/>
          <w:sz w:val="20"/>
          <w:szCs w:val="20"/>
        </w:rPr>
        <w:t xml:space="preserve">　　</w:t>
      </w:r>
      <w:r>
        <w:rPr>
          <w:rFonts w:hint="eastAsia"/>
          <w:sz w:val="20"/>
          <w:szCs w:val="20"/>
        </w:rPr>
        <w:t xml:space="preserve">　</w:t>
      </w:r>
      <w:r w:rsidRPr="00807902">
        <w:rPr>
          <w:rFonts w:hint="eastAsia"/>
          <w:sz w:val="20"/>
          <w:szCs w:val="20"/>
        </w:rPr>
        <w:t>この要領は、平成２６年１０月１６日から実施する。</w:t>
      </w:r>
    </w:p>
    <w:p w:rsidR="00807902" w:rsidRDefault="00807902" w:rsidP="00807902">
      <w:pPr>
        <w:rPr>
          <w:sz w:val="20"/>
          <w:szCs w:val="20"/>
        </w:rPr>
      </w:pPr>
      <w:r>
        <w:rPr>
          <w:sz w:val="20"/>
          <w:szCs w:val="20"/>
        </w:rPr>
        <w:br w:type="page"/>
      </w:r>
    </w:p>
    <w:p w:rsidR="00807902" w:rsidRPr="000F4F90" w:rsidRDefault="00807902" w:rsidP="00807902">
      <w:pPr>
        <w:spacing w:line="300" w:lineRule="auto"/>
        <w:rPr>
          <w:rFonts w:asciiTheme="minorEastAsia" w:hAnsiTheme="minorEastAsia"/>
          <w:sz w:val="20"/>
          <w:szCs w:val="20"/>
        </w:rPr>
      </w:pPr>
      <w:r>
        <w:rPr>
          <w:rFonts w:asciiTheme="minorEastAsia" w:hAnsiTheme="minorEastAsia" w:hint="eastAsia"/>
          <w:snapToGrid w:val="0"/>
          <w:sz w:val="20"/>
          <w:szCs w:val="20"/>
        </w:rPr>
        <w:lastRenderedPageBreak/>
        <w:t>別紙</w:t>
      </w:r>
    </w:p>
    <w:p w:rsidR="00807902" w:rsidRPr="000F4F90" w:rsidRDefault="00807902" w:rsidP="00807902">
      <w:pPr>
        <w:spacing w:line="0" w:lineRule="atLeast"/>
        <w:jc w:val="center"/>
        <w:rPr>
          <w:rFonts w:asciiTheme="minorEastAsia" w:hAnsiTheme="minorEastAsia"/>
          <w:sz w:val="32"/>
          <w:szCs w:val="32"/>
        </w:rPr>
      </w:pPr>
      <w:r w:rsidRPr="000F4F90">
        <w:rPr>
          <w:rFonts w:asciiTheme="minorEastAsia" w:hAnsiTheme="minorEastAsia" w:hint="eastAsia"/>
          <w:sz w:val="32"/>
          <w:szCs w:val="32"/>
        </w:rPr>
        <w:t>災害時特別措置に係る罹災証明書</w:t>
      </w:r>
    </w:p>
    <w:p w:rsidR="00807902" w:rsidRPr="000F4F90" w:rsidRDefault="00807902" w:rsidP="00807902">
      <w:pPr>
        <w:spacing w:line="300" w:lineRule="auto"/>
        <w:rPr>
          <w:rFonts w:asciiTheme="minorEastAsia" w:hAnsiTheme="minorEastAsia"/>
          <w:sz w:val="20"/>
          <w:szCs w:val="20"/>
        </w:rPr>
      </w:pP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sz w:val="20"/>
          <w:szCs w:val="20"/>
        </w:rPr>
        <w:fldChar w:fldCharType="begin"/>
      </w:r>
      <w:r w:rsidRPr="000F4F90">
        <w:rPr>
          <w:rFonts w:asciiTheme="minorEastAsia" w:hAnsiTheme="minorEastAsia"/>
          <w:sz w:val="20"/>
          <w:szCs w:val="20"/>
        </w:rPr>
        <w:instrText xml:space="preserve"> eq \o\ad(</w:instrText>
      </w:r>
      <w:r w:rsidRPr="000F4F90">
        <w:rPr>
          <w:rFonts w:asciiTheme="minorEastAsia" w:hAnsiTheme="minorEastAsia" w:hint="eastAsia"/>
          <w:sz w:val="20"/>
          <w:szCs w:val="20"/>
        </w:rPr>
        <w:instrText>事業所名</w:instrText>
      </w:r>
      <w:r w:rsidRPr="000F4F90">
        <w:rPr>
          <w:rFonts w:asciiTheme="minorEastAsia" w:hAnsiTheme="minorEastAsia"/>
          <w:sz w:val="20"/>
          <w:szCs w:val="20"/>
        </w:rPr>
        <w:instrText>,</w:instrText>
      </w:r>
      <w:r w:rsidRPr="000F4F90">
        <w:rPr>
          <w:rFonts w:asciiTheme="minorEastAsia" w:hAnsiTheme="minorEastAsia" w:hint="eastAsia"/>
          <w:sz w:val="20"/>
          <w:szCs w:val="20"/>
        </w:rPr>
        <w:instrText xml:space="preserve">　　　　　　</w:instrText>
      </w:r>
      <w:r w:rsidRPr="000F4F90">
        <w:rPr>
          <w:rFonts w:asciiTheme="minorEastAsia" w:hAnsiTheme="minorEastAsia"/>
          <w:sz w:val="20"/>
          <w:szCs w:val="20"/>
        </w:rPr>
        <w:instrText>)</w:instrText>
      </w:r>
      <w:r w:rsidRPr="000F4F90">
        <w:rPr>
          <w:rFonts w:asciiTheme="minorEastAsia" w:hAnsiTheme="minorEastAsia"/>
          <w:sz w:val="20"/>
          <w:szCs w:val="20"/>
        </w:rPr>
        <w:fldChar w:fldCharType="end"/>
      </w: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事業所所在地</w:t>
      </w: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sz w:val="20"/>
          <w:szCs w:val="20"/>
        </w:rPr>
        <w:fldChar w:fldCharType="begin"/>
      </w:r>
      <w:r w:rsidRPr="000F4F90">
        <w:rPr>
          <w:rFonts w:asciiTheme="minorEastAsia" w:hAnsiTheme="minorEastAsia"/>
          <w:sz w:val="20"/>
          <w:szCs w:val="20"/>
        </w:rPr>
        <w:instrText xml:space="preserve"> eq \o\ad(</w:instrText>
      </w:r>
      <w:r w:rsidRPr="000F4F90">
        <w:rPr>
          <w:rFonts w:asciiTheme="minorEastAsia" w:hAnsiTheme="minorEastAsia" w:hint="eastAsia"/>
          <w:sz w:val="20"/>
          <w:szCs w:val="20"/>
        </w:rPr>
        <w:instrText>事業主名</w:instrText>
      </w:r>
      <w:r w:rsidRPr="000F4F90">
        <w:rPr>
          <w:rFonts w:asciiTheme="minorEastAsia" w:hAnsiTheme="minorEastAsia"/>
          <w:sz w:val="20"/>
          <w:szCs w:val="20"/>
        </w:rPr>
        <w:instrText>,</w:instrText>
      </w:r>
      <w:r w:rsidRPr="000F4F90">
        <w:rPr>
          <w:rFonts w:asciiTheme="minorEastAsia" w:hAnsiTheme="minorEastAsia" w:hint="eastAsia"/>
          <w:sz w:val="20"/>
          <w:szCs w:val="20"/>
        </w:rPr>
        <w:instrText xml:space="preserve">　　　　　　</w:instrText>
      </w:r>
      <w:r w:rsidRPr="000F4F90">
        <w:rPr>
          <w:rFonts w:asciiTheme="minorEastAsia" w:hAnsiTheme="minorEastAsia"/>
          <w:sz w:val="20"/>
          <w:szCs w:val="20"/>
        </w:rPr>
        <w:instrText>)</w:instrText>
      </w:r>
      <w:r w:rsidRPr="000F4F90">
        <w:rPr>
          <w:rFonts w:asciiTheme="minorEastAsia" w:hAnsiTheme="minorEastAsia"/>
          <w:sz w:val="20"/>
          <w:szCs w:val="20"/>
        </w:rPr>
        <w:fldChar w:fldCharType="end"/>
      </w: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sz w:val="20"/>
          <w:szCs w:val="20"/>
        </w:rPr>
        <w:fldChar w:fldCharType="begin"/>
      </w:r>
      <w:r w:rsidRPr="000F4F90">
        <w:rPr>
          <w:rFonts w:asciiTheme="minorEastAsia" w:hAnsiTheme="minorEastAsia"/>
          <w:sz w:val="20"/>
          <w:szCs w:val="20"/>
        </w:rPr>
        <w:instrText xml:space="preserve"> eq \o\ad(</w:instrText>
      </w:r>
      <w:r w:rsidRPr="000F4F90">
        <w:rPr>
          <w:rFonts w:asciiTheme="minorEastAsia" w:hAnsiTheme="minorEastAsia" w:hint="eastAsia"/>
          <w:sz w:val="20"/>
          <w:szCs w:val="20"/>
        </w:rPr>
        <w:instrText>事業種類</w:instrText>
      </w:r>
      <w:r w:rsidRPr="000F4F90">
        <w:rPr>
          <w:rFonts w:asciiTheme="minorEastAsia" w:hAnsiTheme="minorEastAsia"/>
          <w:sz w:val="20"/>
          <w:szCs w:val="20"/>
        </w:rPr>
        <w:instrText>,</w:instrText>
      </w:r>
      <w:r w:rsidRPr="000F4F90">
        <w:rPr>
          <w:rFonts w:asciiTheme="minorEastAsia" w:hAnsiTheme="minorEastAsia" w:hint="eastAsia"/>
          <w:sz w:val="20"/>
          <w:szCs w:val="20"/>
        </w:rPr>
        <w:instrText xml:space="preserve">　　　　　　</w:instrText>
      </w:r>
      <w:r w:rsidRPr="000F4F90">
        <w:rPr>
          <w:rFonts w:asciiTheme="minorEastAsia" w:hAnsiTheme="minorEastAsia"/>
          <w:sz w:val="20"/>
          <w:szCs w:val="20"/>
        </w:rPr>
        <w:instrText>)</w:instrText>
      </w:r>
      <w:r w:rsidRPr="000F4F90">
        <w:rPr>
          <w:rFonts w:asciiTheme="minorEastAsia" w:hAnsiTheme="minorEastAsia"/>
          <w:sz w:val="20"/>
          <w:szCs w:val="20"/>
        </w:rPr>
        <w:fldChar w:fldCharType="end"/>
      </w:r>
    </w:p>
    <w:p w:rsidR="00807902" w:rsidRPr="000F4F90" w:rsidRDefault="00807902" w:rsidP="00807902">
      <w:pPr>
        <w:spacing w:line="300" w:lineRule="auto"/>
        <w:rPr>
          <w:rFonts w:asciiTheme="minorEastAsia" w:hAnsiTheme="minorEastAsia"/>
          <w:sz w:val="20"/>
          <w:szCs w:val="20"/>
        </w:rPr>
      </w:pPr>
    </w:p>
    <w:p w:rsidR="00807902" w:rsidRPr="000F4F90" w:rsidRDefault="00807902" w:rsidP="00807902">
      <w:pPr>
        <w:spacing w:line="300" w:lineRule="auto"/>
        <w:ind w:firstLineChars="100" w:firstLine="200"/>
        <w:rPr>
          <w:rFonts w:asciiTheme="minorEastAsia" w:hAnsiTheme="minorEastAsia"/>
          <w:sz w:val="20"/>
          <w:szCs w:val="20"/>
        </w:rPr>
      </w:pPr>
      <w:r w:rsidRPr="000F4F90">
        <w:rPr>
          <w:rFonts w:asciiTheme="minorEastAsia" w:hAnsiTheme="minorEastAsia" w:hint="eastAsia"/>
          <w:sz w:val="20"/>
          <w:szCs w:val="20"/>
        </w:rPr>
        <w:t>○○○（注１）に起因し、下記のとおり被害のあったことを証明等願います。</w:t>
      </w:r>
    </w:p>
    <w:p w:rsidR="00807902" w:rsidRPr="000F4F90" w:rsidRDefault="00807902" w:rsidP="00807902">
      <w:pPr>
        <w:spacing w:line="300" w:lineRule="auto"/>
        <w:rPr>
          <w:rFonts w:asciiTheme="minorEastAsia" w:hAnsiTheme="minorEastAsia"/>
          <w:sz w:val="20"/>
          <w:szCs w:val="20"/>
        </w:rPr>
      </w:pP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平成　　年　　月　　日</w:t>
      </w:r>
    </w:p>
    <w:p w:rsidR="00807902" w:rsidRPr="000F4F90" w:rsidRDefault="00807902" w:rsidP="00807902">
      <w:pPr>
        <w:spacing w:line="300" w:lineRule="auto"/>
        <w:rPr>
          <w:rFonts w:asciiTheme="minorEastAsia" w:hAnsiTheme="minorEastAsia"/>
          <w:sz w:val="20"/>
          <w:szCs w:val="20"/>
        </w:rPr>
      </w:pPr>
    </w:p>
    <w:p w:rsidR="00807902" w:rsidRPr="000F4F90" w:rsidRDefault="00807902" w:rsidP="00807902">
      <w:pPr>
        <w:spacing w:line="300" w:lineRule="auto"/>
        <w:jc w:val="right"/>
        <w:rPr>
          <w:rFonts w:asciiTheme="minorEastAsia" w:hAnsiTheme="minorEastAsia"/>
          <w:sz w:val="20"/>
          <w:szCs w:val="20"/>
        </w:rPr>
      </w:pPr>
      <w:r w:rsidRPr="000F4F90">
        <w:rPr>
          <w:rFonts w:asciiTheme="minorEastAsia" w:hAnsiTheme="minorEastAsia" w:hint="eastAsia"/>
          <w:sz w:val="20"/>
          <w:szCs w:val="20"/>
        </w:rPr>
        <w:t xml:space="preserve">事業主名　　　　　　　　　　　　　　</w:t>
      </w: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0F4F90">
        <w:rPr>
          <w:rFonts w:ascii="ＭＳ 明朝" w:hAnsiTheme="minorEastAsia" w:hint="eastAsia"/>
          <w:position w:val="2"/>
          <w:sz w:val="12"/>
          <w:szCs w:val="20"/>
        </w:rPr>
        <w:instrText>印</w:instrText>
      </w:r>
      <w:r>
        <w:rPr>
          <w:rFonts w:asciiTheme="minorEastAsia" w:hAnsiTheme="minorEastAsia" w:hint="eastAsia"/>
          <w:sz w:val="20"/>
          <w:szCs w:val="20"/>
        </w:rPr>
        <w:instrText>)</w:instrText>
      </w:r>
      <w:r>
        <w:rPr>
          <w:rFonts w:asciiTheme="minorEastAsia" w:hAnsiTheme="minorEastAsia"/>
          <w:sz w:val="20"/>
          <w:szCs w:val="20"/>
        </w:rPr>
        <w:fldChar w:fldCharType="end"/>
      </w:r>
    </w:p>
    <w:p w:rsidR="00807902" w:rsidRPr="000F4F90" w:rsidRDefault="00807902" w:rsidP="00807902">
      <w:pPr>
        <w:spacing w:line="300" w:lineRule="auto"/>
        <w:rPr>
          <w:rFonts w:asciiTheme="minorEastAsia" w:hAnsiTheme="minorEastAsia"/>
          <w:sz w:val="20"/>
          <w:szCs w:val="20"/>
        </w:rPr>
      </w:pPr>
    </w:p>
    <w:p w:rsidR="00807902" w:rsidRPr="000F4F90" w:rsidRDefault="00807902" w:rsidP="00807902">
      <w:pPr>
        <w:pStyle w:val="ac"/>
        <w:spacing w:line="300" w:lineRule="auto"/>
        <w:rPr>
          <w:rFonts w:asciiTheme="minorEastAsia" w:eastAsiaTheme="minorEastAsia" w:hAnsiTheme="minorEastAsia"/>
          <w:sz w:val="20"/>
        </w:rPr>
      </w:pPr>
      <w:r w:rsidRPr="000F4F90">
        <w:rPr>
          <w:rFonts w:asciiTheme="minorEastAsia" w:eastAsiaTheme="minorEastAsia" w:hAnsiTheme="minorEastAsia" w:hint="eastAsia"/>
          <w:sz w:val="20"/>
        </w:rPr>
        <w:t>記</w:t>
      </w:r>
    </w:p>
    <w:p w:rsidR="00807902" w:rsidRPr="000F4F90" w:rsidRDefault="00807902" w:rsidP="00807902">
      <w:pPr>
        <w:spacing w:line="300" w:lineRule="auto"/>
        <w:rPr>
          <w:rFonts w:asciiTheme="minorEastAsia" w:hAnsiTheme="minorEastAsia"/>
          <w:sz w:val="20"/>
          <w:szCs w:val="20"/>
        </w:rPr>
      </w:pP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１．</w:t>
      </w:r>
      <w:r w:rsidRPr="000F4F90">
        <w:rPr>
          <w:rFonts w:asciiTheme="minorEastAsia" w:hAnsiTheme="minorEastAsia" w:hint="eastAsia"/>
          <w:snapToGrid w:val="0"/>
          <w:sz w:val="20"/>
          <w:szCs w:val="20"/>
        </w:rPr>
        <w:t>被害状況</w:t>
      </w:r>
    </w:p>
    <w:p w:rsidR="00807902" w:rsidRPr="000F4F90" w:rsidRDefault="00807902" w:rsidP="00807902">
      <w:pPr>
        <w:numPr>
          <w:ilvl w:val="0"/>
          <w:numId w:val="3"/>
        </w:numPr>
        <w:spacing w:line="300" w:lineRule="auto"/>
        <w:rPr>
          <w:rFonts w:asciiTheme="minorEastAsia" w:hAnsiTheme="minorEastAsia"/>
          <w:sz w:val="20"/>
          <w:szCs w:val="20"/>
        </w:rPr>
      </w:pPr>
      <w:r w:rsidRPr="000F4F90">
        <w:rPr>
          <w:rFonts w:asciiTheme="minorEastAsia" w:hAnsiTheme="minorEastAsia" w:hint="eastAsia"/>
          <w:sz w:val="20"/>
          <w:szCs w:val="20"/>
        </w:rPr>
        <w:t>資産の損失額</w:t>
      </w:r>
    </w:p>
    <w:p w:rsidR="00807902" w:rsidRPr="000F4F90" w:rsidRDefault="00807902" w:rsidP="00807902">
      <w:pPr>
        <w:numPr>
          <w:ilvl w:val="0"/>
          <w:numId w:val="5"/>
        </w:numPr>
        <w:spacing w:line="300" w:lineRule="auto"/>
        <w:rPr>
          <w:rFonts w:asciiTheme="minorEastAsia" w:hAnsiTheme="minorEastAsia"/>
          <w:sz w:val="20"/>
          <w:szCs w:val="20"/>
        </w:rPr>
      </w:pPr>
      <w:r w:rsidRPr="000F4F90">
        <w:rPr>
          <w:rFonts w:asciiTheme="minorEastAsia" w:hAnsiTheme="minorEastAsia" w:hint="eastAsia"/>
          <w:sz w:val="20"/>
          <w:szCs w:val="20"/>
        </w:rPr>
        <w:t>建    物　　　　　　　　　　　　　　　円</w:t>
      </w:r>
    </w:p>
    <w:p w:rsidR="00807902" w:rsidRPr="000F4F90" w:rsidRDefault="00807902" w:rsidP="00807902">
      <w:pPr>
        <w:numPr>
          <w:ilvl w:val="0"/>
          <w:numId w:val="5"/>
        </w:numPr>
        <w:spacing w:line="300" w:lineRule="auto"/>
        <w:rPr>
          <w:rFonts w:asciiTheme="minorEastAsia" w:hAnsiTheme="minorEastAsia"/>
          <w:sz w:val="20"/>
          <w:szCs w:val="20"/>
        </w:rPr>
      </w:pPr>
      <w:r w:rsidRPr="000F4F90">
        <w:rPr>
          <w:rFonts w:asciiTheme="minorEastAsia" w:hAnsiTheme="minorEastAsia" w:hint="eastAsia"/>
          <w:sz w:val="20"/>
          <w:szCs w:val="20"/>
        </w:rPr>
        <w:t>車両・機械装置　　　　　　　　　　　　円</w:t>
      </w:r>
    </w:p>
    <w:p w:rsidR="00807902" w:rsidRPr="000F4F90" w:rsidRDefault="00807902" w:rsidP="00807902">
      <w:pPr>
        <w:numPr>
          <w:ilvl w:val="0"/>
          <w:numId w:val="5"/>
        </w:numPr>
        <w:spacing w:line="300" w:lineRule="auto"/>
        <w:rPr>
          <w:rFonts w:asciiTheme="minorEastAsia" w:hAnsiTheme="minorEastAsia"/>
          <w:sz w:val="20"/>
          <w:szCs w:val="20"/>
        </w:rPr>
      </w:pPr>
      <w:r w:rsidRPr="000F4F90">
        <w:rPr>
          <w:rFonts w:asciiTheme="minorEastAsia" w:hAnsiTheme="minorEastAsia" w:hint="eastAsia"/>
          <w:sz w:val="20"/>
          <w:szCs w:val="20"/>
        </w:rPr>
        <w:t>什器備品　　　　　　　　　　　　　　　円</w:t>
      </w:r>
    </w:p>
    <w:p w:rsidR="00807902" w:rsidRPr="000F4F90" w:rsidRDefault="00807902" w:rsidP="00807902">
      <w:pPr>
        <w:numPr>
          <w:ilvl w:val="0"/>
          <w:numId w:val="5"/>
        </w:numPr>
        <w:spacing w:line="300" w:lineRule="auto"/>
        <w:rPr>
          <w:rFonts w:asciiTheme="minorEastAsia" w:hAnsiTheme="minorEastAsia"/>
          <w:sz w:val="20"/>
          <w:szCs w:val="20"/>
        </w:rPr>
      </w:pPr>
      <w:r w:rsidRPr="000F4F90">
        <w:rPr>
          <w:rFonts w:asciiTheme="minorEastAsia" w:hAnsiTheme="minorEastAsia" w:hint="eastAsia"/>
          <w:sz w:val="20"/>
          <w:szCs w:val="20"/>
        </w:rPr>
        <w:t>棚卸資産　　　　　　　　　　　　　　　円</w:t>
      </w:r>
    </w:p>
    <w:p w:rsidR="00807902" w:rsidRPr="000F4F90" w:rsidRDefault="00807902" w:rsidP="00807902">
      <w:pPr>
        <w:numPr>
          <w:ilvl w:val="0"/>
          <w:numId w:val="3"/>
        </w:numPr>
        <w:spacing w:line="300" w:lineRule="auto"/>
        <w:rPr>
          <w:rFonts w:asciiTheme="minorEastAsia" w:hAnsiTheme="minorEastAsia"/>
          <w:sz w:val="20"/>
          <w:szCs w:val="20"/>
        </w:rPr>
      </w:pPr>
      <w:r w:rsidRPr="000F4F90">
        <w:rPr>
          <w:rFonts w:asciiTheme="minorEastAsia" w:hAnsiTheme="minorEastAsia" w:hint="eastAsia"/>
          <w:sz w:val="20"/>
          <w:szCs w:val="20"/>
        </w:rPr>
        <w:t>売上被害等</w:t>
      </w:r>
      <w:r w:rsidRPr="000F4F90">
        <w:rPr>
          <w:rFonts w:asciiTheme="minorEastAsia" w:hAnsiTheme="minorEastAsia" w:hint="eastAsia"/>
          <w:snapToGrid w:val="0"/>
          <w:sz w:val="20"/>
          <w:szCs w:val="20"/>
        </w:rPr>
        <w:t>（売上減など具体的に記入）</w:t>
      </w:r>
    </w:p>
    <w:p w:rsidR="00807902" w:rsidRPr="000F4F90" w:rsidRDefault="00807902" w:rsidP="00807902">
      <w:pPr>
        <w:spacing w:line="300" w:lineRule="auto"/>
        <w:ind w:left="960"/>
        <w:rPr>
          <w:rFonts w:asciiTheme="minorEastAsia" w:hAnsiTheme="minorEastAsia"/>
          <w:sz w:val="20"/>
          <w:szCs w:val="20"/>
        </w:rPr>
      </w:pP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２．特別措置について</w:t>
      </w: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 xml:space="preserve">　　現在の借入残高　　　　　　　　　　　円（当初借入額　　　　　　　万円）</w:t>
      </w: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 xml:space="preserve">　　返済内容　分割　　　　　　　　　　　円（返済日　　　年　　月　　日～）</w:t>
      </w: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 xml:space="preserve">　　　　　　　分割　　　　　　　　　　　円（返済日　　　年　　月　　日～）</w:t>
      </w: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 xml:space="preserve">　　　　　　　一括　　　　　　　　　　　円（返済日　　　年　　月　　日）</w:t>
      </w: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 xml:space="preserve">　　特別措置希望　　　　　　（　　　　）カ月</w:t>
      </w:r>
    </w:p>
    <w:p w:rsidR="00807902" w:rsidRPr="000F4F90" w:rsidRDefault="00807902" w:rsidP="00807902">
      <w:pPr>
        <w:spacing w:line="300" w:lineRule="auto"/>
        <w:rPr>
          <w:rFonts w:asciiTheme="minorEastAsia" w:hAnsiTheme="minorEastAsia"/>
          <w:sz w:val="20"/>
          <w:szCs w:val="20"/>
        </w:rPr>
      </w:pP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ab/>
        <w:t>上記のとおり相違ありません。</w:t>
      </w:r>
    </w:p>
    <w:p w:rsidR="00807902" w:rsidRPr="000F4F90" w:rsidRDefault="00807902" w:rsidP="00807902">
      <w:pPr>
        <w:spacing w:line="300" w:lineRule="auto"/>
        <w:rPr>
          <w:rFonts w:asciiTheme="minorEastAsia" w:hAnsiTheme="minorEastAsia"/>
          <w:sz w:val="20"/>
          <w:szCs w:val="20"/>
        </w:rPr>
      </w:pPr>
    </w:p>
    <w:p w:rsidR="00807902" w:rsidRPr="000F4F90" w:rsidRDefault="00807902" w:rsidP="00807902">
      <w:pPr>
        <w:spacing w:line="300" w:lineRule="auto"/>
        <w:rPr>
          <w:rFonts w:asciiTheme="minorEastAsia" w:hAnsiTheme="minorEastAsia"/>
          <w:sz w:val="20"/>
          <w:szCs w:val="20"/>
        </w:rPr>
      </w:pPr>
      <w:r w:rsidRPr="000F4F90">
        <w:rPr>
          <w:rFonts w:asciiTheme="minorEastAsia" w:hAnsiTheme="minorEastAsia" w:hint="eastAsia"/>
          <w:sz w:val="20"/>
          <w:szCs w:val="20"/>
        </w:rPr>
        <w:t>平成　　年　　月　　日</w:t>
      </w:r>
    </w:p>
    <w:p w:rsidR="00807902" w:rsidRPr="000F4F90" w:rsidRDefault="00807902" w:rsidP="00807902">
      <w:pPr>
        <w:spacing w:line="300" w:lineRule="auto"/>
        <w:rPr>
          <w:rFonts w:asciiTheme="minorEastAsia" w:hAnsiTheme="minorEastAsia"/>
          <w:sz w:val="20"/>
          <w:szCs w:val="20"/>
        </w:rPr>
      </w:pPr>
    </w:p>
    <w:p w:rsidR="00807902" w:rsidRPr="000F4F90" w:rsidRDefault="00807902" w:rsidP="00807902">
      <w:pPr>
        <w:spacing w:line="300" w:lineRule="auto"/>
        <w:jc w:val="right"/>
        <w:rPr>
          <w:rFonts w:asciiTheme="minorEastAsia" w:hAnsiTheme="minorEastAsia"/>
          <w:sz w:val="20"/>
          <w:szCs w:val="20"/>
        </w:rPr>
      </w:pPr>
      <w:r w:rsidRPr="000F4F90">
        <w:rPr>
          <w:rFonts w:asciiTheme="minorEastAsia" w:hAnsiTheme="minorEastAsia" w:hint="eastAsia"/>
          <w:sz w:val="20"/>
          <w:szCs w:val="20"/>
        </w:rPr>
        <w:t>商工会長名</w:t>
      </w:r>
      <w:r w:rsidRPr="000F4F90">
        <w:rPr>
          <w:rFonts w:asciiTheme="minorEastAsia" w:hAnsiTheme="minorEastAsia" w:hint="eastAsia"/>
          <w:sz w:val="20"/>
          <w:szCs w:val="20"/>
        </w:rPr>
        <w:tab/>
      </w:r>
      <w:r w:rsidRPr="000F4F90">
        <w:rPr>
          <w:rFonts w:asciiTheme="minorEastAsia" w:hAnsiTheme="minorEastAsia" w:hint="eastAsia"/>
          <w:sz w:val="20"/>
          <w:szCs w:val="20"/>
        </w:rPr>
        <w:tab/>
      </w:r>
      <w:r w:rsidRPr="000F4F90">
        <w:rPr>
          <w:rFonts w:asciiTheme="minorEastAsia" w:hAnsiTheme="minorEastAsia" w:hint="eastAsia"/>
          <w:sz w:val="20"/>
          <w:szCs w:val="20"/>
        </w:rPr>
        <w:tab/>
      </w:r>
      <w:r w:rsidRPr="000F4F90">
        <w:rPr>
          <w:rFonts w:asciiTheme="minorEastAsia" w:hAnsiTheme="minorEastAsia" w:hint="eastAsia"/>
          <w:sz w:val="20"/>
          <w:szCs w:val="20"/>
        </w:rPr>
        <w:tab/>
      </w: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0F4F90">
        <w:rPr>
          <w:rFonts w:ascii="ＭＳ 明朝" w:hAnsiTheme="minorEastAsia" w:hint="eastAsia"/>
          <w:position w:val="2"/>
          <w:sz w:val="12"/>
          <w:szCs w:val="20"/>
        </w:rPr>
        <w:instrText>印</w:instrText>
      </w:r>
      <w:r>
        <w:rPr>
          <w:rFonts w:asciiTheme="minorEastAsia" w:hAnsiTheme="minorEastAsia" w:hint="eastAsia"/>
          <w:sz w:val="20"/>
          <w:szCs w:val="20"/>
        </w:rPr>
        <w:instrText>)</w:instrText>
      </w:r>
      <w:r>
        <w:rPr>
          <w:rFonts w:asciiTheme="minorEastAsia" w:hAnsiTheme="minorEastAsia"/>
          <w:sz w:val="20"/>
          <w:szCs w:val="20"/>
        </w:rPr>
        <w:fldChar w:fldCharType="end"/>
      </w:r>
    </w:p>
    <w:p w:rsidR="00807902" w:rsidRDefault="00807902" w:rsidP="00807902">
      <w:pPr>
        <w:overflowPunct w:val="0"/>
        <w:spacing w:line="300" w:lineRule="auto"/>
        <w:ind w:left="600" w:hangingChars="300" w:hanging="600"/>
        <w:textAlignment w:val="baseline"/>
        <w:rPr>
          <w:rFonts w:asciiTheme="minorEastAsia" w:hAnsiTheme="minorEastAsia" w:cs="ＭＳ ゴシック"/>
          <w:kern w:val="0"/>
          <w:sz w:val="20"/>
          <w:szCs w:val="20"/>
        </w:rPr>
      </w:pPr>
    </w:p>
    <w:p w:rsidR="00807902" w:rsidRPr="00807902" w:rsidRDefault="00807902" w:rsidP="00807902">
      <w:pPr>
        <w:overflowPunct w:val="0"/>
        <w:spacing w:line="300" w:lineRule="auto"/>
        <w:ind w:left="600" w:hangingChars="300" w:hanging="600"/>
        <w:textAlignment w:val="baseline"/>
        <w:rPr>
          <w:rFonts w:asciiTheme="minorEastAsia" w:hAnsiTheme="minorEastAsia" w:cs="ＭＳ ゴシック"/>
          <w:kern w:val="0"/>
          <w:sz w:val="20"/>
          <w:szCs w:val="20"/>
        </w:rPr>
      </w:pPr>
      <w:r w:rsidRPr="000F4F90">
        <w:rPr>
          <w:rFonts w:asciiTheme="minorEastAsia" w:hAnsiTheme="minorEastAsia" w:cs="ＭＳ ゴシック" w:hint="eastAsia"/>
          <w:kern w:val="0"/>
          <w:sz w:val="20"/>
          <w:szCs w:val="20"/>
        </w:rPr>
        <w:t>（注１）○○○には、例えば「○○日発生した大雨災害等」を入れる。</w:t>
      </w:r>
    </w:p>
    <w:sectPr w:rsidR="00807902" w:rsidRPr="00807902" w:rsidSect="00A43F88">
      <w:pgSz w:w="11906" w:h="16838" w:code="9"/>
      <w:pgMar w:top="1134" w:right="1134" w:bottom="1134" w:left="1985"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7A" w:rsidRDefault="0046127A" w:rsidP="0085495B">
      <w:r>
        <w:separator/>
      </w:r>
    </w:p>
  </w:endnote>
  <w:endnote w:type="continuationSeparator" w:id="0">
    <w:p w:rsidR="0046127A" w:rsidRDefault="0046127A" w:rsidP="0085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7A" w:rsidRDefault="0046127A" w:rsidP="0085495B">
      <w:r>
        <w:separator/>
      </w:r>
    </w:p>
  </w:footnote>
  <w:footnote w:type="continuationSeparator" w:id="0">
    <w:p w:rsidR="0046127A" w:rsidRDefault="0046127A" w:rsidP="00854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61DB"/>
    <w:multiLevelType w:val="singleLevel"/>
    <w:tmpl w:val="BCAEDDBC"/>
    <w:lvl w:ilvl="0">
      <w:start w:val="1"/>
      <w:numFmt w:val="decimalEnclosedCircle"/>
      <w:lvlText w:val="%1"/>
      <w:lvlJc w:val="left"/>
      <w:pPr>
        <w:tabs>
          <w:tab w:val="num" w:pos="1080"/>
        </w:tabs>
        <w:ind w:left="1080" w:hanging="360"/>
      </w:pPr>
      <w:rPr>
        <w:rFonts w:hint="eastAsia"/>
      </w:rPr>
    </w:lvl>
  </w:abstractNum>
  <w:abstractNum w:abstractNumId="1" w15:restartNumberingAfterBreak="0">
    <w:nsid w:val="1F222610"/>
    <w:multiLevelType w:val="singleLevel"/>
    <w:tmpl w:val="F1E8D232"/>
    <w:lvl w:ilvl="0">
      <w:start w:val="1"/>
      <w:numFmt w:val="decimalFullWidth"/>
      <w:lvlText w:val="（%1）"/>
      <w:lvlJc w:val="left"/>
      <w:pPr>
        <w:tabs>
          <w:tab w:val="num" w:pos="960"/>
        </w:tabs>
        <w:ind w:left="960" w:hanging="720"/>
      </w:pPr>
      <w:rPr>
        <w:rFonts w:hint="eastAsia"/>
      </w:rPr>
    </w:lvl>
  </w:abstractNum>
  <w:abstractNum w:abstractNumId="2" w15:restartNumberingAfterBreak="0">
    <w:nsid w:val="3BC067F1"/>
    <w:multiLevelType w:val="singleLevel"/>
    <w:tmpl w:val="BCAEDDBC"/>
    <w:lvl w:ilvl="0">
      <w:start w:val="1"/>
      <w:numFmt w:val="decimalEnclosedCircle"/>
      <w:lvlText w:val="%1"/>
      <w:lvlJc w:val="left"/>
      <w:pPr>
        <w:tabs>
          <w:tab w:val="num" w:pos="1080"/>
        </w:tabs>
        <w:ind w:left="1080" w:hanging="360"/>
      </w:pPr>
      <w:rPr>
        <w:rFonts w:hint="eastAsia"/>
      </w:rPr>
    </w:lvl>
  </w:abstractNum>
  <w:abstractNum w:abstractNumId="3" w15:restartNumberingAfterBreak="0">
    <w:nsid w:val="495E5B4E"/>
    <w:multiLevelType w:val="singleLevel"/>
    <w:tmpl w:val="FBD6F62A"/>
    <w:lvl w:ilvl="0">
      <w:start w:val="1"/>
      <w:numFmt w:val="decimal"/>
      <w:lvlText w:val="(%1)"/>
      <w:lvlJc w:val="left"/>
      <w:pPr>
        <w:tabs>
          <w:tab w:val="num" w:pos="1110"/>
        </w:tabs>
        <w:ind w:left="1110" w:hanging="510"/>
      </w:pPr>
      <w:rPr>
        <w:rFonts w:hint="eastAsia"/>
      </w:rPr>
    </w:lvl>
  </w:abstractNum>
  <w:abstractNum w:abstractNumId="4" w15:restartNumberingAfterBreak="0">
    <w:nsid w:val="7A734F27"/>
    <w:multiLevelType w:val="singleLevel"/>
    <w:tmpl w:val="9D44CA54"/>
    <w:lvl w:ilvl="0">
      <w:start w:val="1"/>
      <w:numFmt w:val="decimal"/>
      <w:lvlText w:val="(%1)"/>
      <w:lvlJc w:val="left"/>
      <w:pPr>
        <w:tabs>
          <w:tab w:val="num" w:pos="1219"/>
        </w:tabs>
        <w:ind w:left="1219" w:hanging="510"/>
      </w:pPr>
      <w:rPr>
        <w:rFonts w:hint="eastAsia"/>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7E"/>
    <w:rsid w:val="00000D58"/>
    <w:rsid w:val="00041D1A"/>
    <w:rsid w:val="000556A0"/>
    <w:rsid w:val="000F049C"/>
    <w:rsid w:val="000F4F90"/>
    <w:rsid w:val="0012608A"/>
    <w:rsid w:val="00146685"/>
    <w:rsid w:val="00180DF2"/>
    <w:rsid w:val="001B15DD"/>
    <w:rsid w:val="00207A31"/>
    <w:rsid w:val="00244E06"/>
    <w:rsid w:val="00245EFC"/>
    <w:rsid w:val="0025190E"/>
    <w:rsid w:val="002A4BC0"/>
    <w:rsid w:val="002B0412"/>
    <w:rsid w:val="002E544B"/>
    <w:rsid w:val="002E6FCD"/>
    <w:rsid w:val="00305094"/>
    <w:rsid w:val="0030612B"/>
    <w:rsid w:val="003359C4"/>
    <w:rsid w:val="00336130"/>
    <w:rsid w:val="003503B8"/>
    <w:rsid w:val="00384994"/>
    <w:rsid w:val="003853B2"/>
    <w:rsid w:val="00387A1C"/>
    <w:rsid w:val="003A345E"/>
    <w:rsid w:val="00452B6A"/>
    <w:rsid w:val="0046127A"/>
    <w:rsid w:val="004B4509"/>
    <w:rsid w:val="005308F9"/>
    <w:rsid w:val="00571960"/>
    <w:rsid w:val="00583C67"/>
    <w:rsid w:val="005924C3"/>
    <w:rsid w:val="005D17C3"/>
    <w:rsid w:val="005F5E86"/>
    <w:rsid w:val="00602E94"/>
    <w:rsid w:val="006042EE"/>
    <w:rsid w:val="006106D0"/>
    <w:rsid w:val="0061345E"/>
    <w:rsid w:val="00624549"/>
    <w:rsid w:val="00625DBF"/>
    <w:rsid w:val="00625FBF"/>
    <w:rsid w:val="006545E6"/>
    <w:rsid w:val="00685753"/>
    <w:rsid w:val="006967DC"/>
    <w:rsid w:val="00697944"/>
    <w:rsid w:val="0070070D"/>
    <w:rsid w:val="007144BC"/>
    <w:rsid w:val="007601DE"/>
    <w:rsid w:val="007D1808"/>
    <w:rsid w:val="007F620D"/>
    <w:rsid w:val="00802872"/>
    <w:rsid w:val="00807902"/>
    <w:rsid w:val="0085495B"/>
    <w:rsid w:val="00862792"/>
    <w:rsid w:val="008874C9"/>
    <w:rsid w:val="008E2A40"/>
    <w:rsid w:val="008E32C1"/>
    <w:rsid w:val="008F2B39"/>
    <w:rsid w:val="00973BB0"/>
    <w:rsid w:val="00976293"/>
    <w:rsid w:val="00980A09"/>
    <w:rsid w:val="009843C9"/>
    <w:rsid w:val="00A40A74"/>
    <w:rsid w:val="00A43F88"/>
    <w:rsid w:val="00A469E5"/>
    <w:rsid w:val="00AD4E24"/>
    <w:rsid w:val="00AD7968"/>
    <w:rsid w:val="00B8504D"/>
    <w:rsid w:val="00BF5D14"/>
    <w:rsid w:val="00C45442"/>
    <w:rsid w:val="00C76A7E"/>
    <w:rsid w:val="00CE1569"/>
    <w:rsid w:val="00D269C4"/>
    <w:rsid w:val="00DB6E49"/>
    <w:rsid w:val="00DF697D"/>
    <w:rsid w:val="00E07F9B"/>
    <w:rsid w:val="00E32EB7"/>
    <w:rsid w:val="00E42E1C"/>
    <w:rsid w:val="00E60430"/>
    <w:rsid w:val="00E65FFE"/>
    <w:rsid w:val="00E73056"/>
    <w:rsid w:val="00E92C3F"/>
    <w:rsid w:val="00ED45D9"/>
    <w:rsid w:val="00EF74FC"/>
    <w:rsid w:val="00FD28BE"/>
    <w:rsid w:val="00FF407D"/>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3EF61CCD-3CB8-40E4-A219-E010AC36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95B"/>
    <w:pPr>
      <w:tabs>
        <w:tab w:val="center" w:pos="4252"/>
        <w:tab w:val="right" w:pos="8504"/>
      </w:tabs>
      <w:snapToGrid w:val="0"/>
    </w:pPr>
  </w:style>
  <w:style w:type="character" w:customStyle="1" w:styleId="a4">
    <w:name w:val="ヘッダー (文字)"/>
    <w:basedOn w:val="a0"/>
    <w:link w:val="a3"/>
    <w:uiPriority w:val="99"/>
    <w:rsid w:val="0085495B"/>
  </w:style>
  <w:style w:type="paragraph" w:styleId="a5">
    <w:name w:val="footer"/>
    <w:basedOn w:val="a"/>
    <w:link w:val="a6"/>
    <w:uiPriority w:val="99"/>
    <w:unhideWhenUsed/>
    <w:rsid w:val="0085495B"/>
    <w:pPr>
      <w:tabs>
        <w:tab w:val="center" w:pos="4252"/>
        <w:tab w:val="right" w:pos="8504"/>
      </w:tabs>
      <w:snapToGrid w:val="0"/>
    </w:pPr>
  </w:style>
  <w:style w:type="character" w:customStyle="1" w:styleId="a6">
    <w:name w:val="フッター (文字)"/>
    <w:basedOn w:val="a0"/>
    <w:link w:val="a5"/>
    <w:uiPriority w:val="99"/>
    <w:rsid w:val="0085495B"/>
  </w:style>
  <w:style w:type="paragraph" w:styleId="a7">
    <w:name w:val="Balloon Text"/>
    <w:basedOn w:val="a"/>
    <w:link w:val="a8"/>
    <w:uiPriority w:val="99"/>
    <w:semiHidden/>
    <w:unhideWhenUsed/>
    <w:rsid w:val="00ED45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5D9"/>
    <w:rPr>
      <w:rFonts w:asciiTheme="majorHAnsi" w:eastAsiaTheme="majorEastAsia" w:hAnsiTheme="majorHAnsi" w:cstheme="majorBidi"/>
      <w:sz w:val="18"/>
      <w:szCs w:val="18"/>
    </w:rPr>
  </w:style>
  <w:style w:type="paragraph" w:styleId="a9">
    <w:name w:val="Body Text Indent"/>
    <w:basedOn w:val="a"/>
    <w:link w:val="aa"/>
    <w:rsid w:val="00D269C4"/>
    <w:pPr>
      <w:autoSpaceDN w:val="0"/>
      <w:ind w:left="600" w:hanging="600"/>
    </w:pPr>
    <w:rPr>
      <w:rFonts w:ascii="ＭＳ 明朝" w:eastAsia="ＭＳ 明朝" w:hAnsi="Century" w:cs="Times New Roman"/>
      <w:sz w:val="20"/>
      <w:szCs w:val="20"/>
    </w:rPr>
  </w:style>
  <w:style w:type="character" w:customStyle="1" w:styleId="aa">
    <w:name w:val="本文インデント (文字)"/>
    <w:basedOn w:val="a0"/>
    <w:link w:val="a9"/>
    <w:rsid w:val="00D269C4"/>
    <w:rPr>
      <w:rFonts w:ascii="ＭＳ 明朝" w:eastAsia="ＭＳ 明朝" w:hAnsi="Century" w:cs="Times New Roman"/>
      <w:sz w:val="20"/>
      <w:szCs w:val="20"/>
    </w:rPr>
  </w:style>
  <w:style w:type="paragraph" w:customStyle="1" w:styleId="ab">
    <w:name w:val="タイトル"/>
    <w:basedOn w:val="a"/>
    <w:rsid w:val="00D269C4"/>
    <w:pPr>
      <w:autoSpaceDN w:val="0"/>
      <w:snapToGrid w:val="0"/>
      <w:jc w:val="center"/>
    </w:pPr>
    <w:rPr>
      <w:rFonts w:ascii="ＭＳ 明朝" w:eastAsia="ＭＳ 明朝" w:hAnsi="Century" w:cs="Times New Roman"/>
      <w:sz w:val="32"/>
      <w:szCs w:val="20"/>
    </w:rPr>
  </w:style>
  <w:style w:type="paragraph" w:styleId="ac">
    <w:name w:val="Note Heading"/>
    <w:basedOn w:val="a"/>
    <w:next w:val="a"/>
    <w:link w:val="ad"/>
    <w:semiHidden/>
    <w:rsid w:val="00C45442"/>
    <w:pPr>
      <w:jc w:val="center"/>
    </w:pPr>
    <w:rPr>
      <w:rFonts w:ascii="Century" w:eastAsia="ＭＳ 明朝" w:hAnsi="Century" w:cs="Times New Roman"/>
      <w:sz w:val="24"/>
      <w:szCs w:val="20"/>
    </w:rPr>
  </w:style>
  <w:style w:type="character" w:customStyle="1" w:styleId="ad">
    <w:name w:val="記 (文字)"/>
    <w:basedOn w:val="a0"/>
    <w:link w:val="ac"/>
    <w:semiHidden/>
    <w:rsid w:val="00C45442"/>
    <w:rPr>
      <w:rFonts w:ascii="Century" w:eastAsia="ＭＳ 明朝" w:hAnsi="Century" w:cs="Times New Roman"/>
      <w:sz w:val="24"/>
      <w:szCs w:val="20"/>
    </w:rPr>
  </w:style>
  <w:style w:type="paragraph" w:styleId="2">
    <w:name w:val="Body Text Indent 2"/>
    <w:basedOn w:val="a"/>
    <w:link w:val="20"/>
    <w:uiPriority w:val="99"/>
    <w:semiHidden/>
    <w:unhideWhenUsed/>
    <w:rsid w:val="006042EE"/>
    <w:pPr>
      <w:spacing w:line="480" w:lineRule="auto"/>
      <w:ind w:leftChars="400" w:left="851"/>
    </w:pPr>
  </w:style>
  <w:style w:type="character" w:customStyle="1" w:styleId="20">
    <w:name w:val="本文インデント 2 (文字)"/>
    <w:basedOn w:val="a0"/>
    <w:link w:val="2"/>
    <w:uiPriority w:val="99"/>
    <w:semiHidden/>
    <w:rsid w:val="0060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452F-23BF-4AC5-83EA-C75654F7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信幸</dc:creator>
  <cp:lastModifiedBy>新谷　英記</cp:lastModifiedBy>
  <cp:revision>2</cp:revision>
  <cp:lastPrinted>2018-09-10T00:28:00Z</cp:lastPrinted>
  <dcterms:created xsi:type="dcterms:W3CDTF">2018-09-10T02:04:00Z</dcterms:created>
  <dcterms:modified xsi:type="dcterms:W3CDTF">2018-09-10T02:04:00Z</dcterms:modified>
</cp:coreProperties>
</file>